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F9F5" w14:textId="3A60E83C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 xml:space="preserve">Practice Question </w:t>
      </w:r>
      <w:r w:rsidR="000D1525">
        <w:rPr>
          <w:rFonts w:ascii="Avenir Book" w:hAnsi="Avenir Book"/>
          <w:b/>
          <w:bCs/>
          <w:sz w:val="28"/>
          <w:szCs w:val="28"/>
        </w:rPr>
        <w:t>4</w:t>
      </w:r>
      <w:r w:rsidRPr="00301FED">
        <w:rPr>
          <w:rFonts w:ascii="Avenir Book" w:hAnsi="Avenir Book"/>
          <w:b/>
          <w:bCs/>
          <w:sz w:val="28"/>
          <w:szCs w:val="28"/>
        </w:rPr>
        <w:t xml:space="preserve">: </w:t>
      </w:r>
      <w:r w:rsidR="000D1525">
        <w:rPr>
          <w:rFonts w:ascii="Avenir Book" w:hAnsi="Avenir Book"/>
          <w:b/>
          <w:bCs/>
          <w:sz w:val="28"/>
          <w:szCs w:val="28"/>
        </w:rPr>
        <w:t>Symbolic Manipulations</w:t>
      </w:r>
    </w:p>
    <w:p w14:paraId="36D694BA" w14:textId="77777777" w:rsidR="00301FED" w:rsidRDefault="00301FED" w:rsidP="002D1440">
      <w:pPr>
        <w:rPr>
          <w:rFonts w:ascii="Avenir Book" w:hAnsi="Avenir Book"/>
          <w:b/>
          <w:bCs/>
        </w:rPr>
      </w:pPr>
    </w:p>
    <w:p w14:paraId="1DB10558" w14:textId="41433D0B" w:rsidR="002D1440" w:rsidRDefault="000D1525" w:rsidP="000D1525">
      <w:pPr>
        <w:rPr>
          <w:rFonts w:ascii="Avenir Book" w:hAnsi="Avenir Book"/>
          <w:b/>
          <w:bCs/>
        </w:rPr>
      </w:pPr>
      <w:r w:rsidRPr="000D1525">
        <w:rPr>
          <w:rFonts w:ascii="Avenir Book" w:hAnsi="Avenir Book"/>
          <w:b/>
          <w:bCs/>
        </w:rPr>
        <w:t>Directions</w:t>
      </w:r>
      <w:r>
        <w:rPr>
          <w:rFonts w:ascii="Avenir Book" w:hAnsi="Avenir Book"/>
          <w:b/>
          <w:bCs/>
        </w:rPr>
        <w:t>:</w:t>
      </w:r>
    </w:p>
    <w:p w14:paraId="7B79D1F3" w14:textId="06C96590" w:rsidR="000D1525" w:rsidRPr="000D1525" w:rsidRDefault="00C27E28" w:rsidP="000D1525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2EE9" wp14:editId="7749E6CD">
                <wp:simplePos x="0" y="0"/>
                <wp:positionH relativeFrom="column">
                  <wp:posOffset>105996</wp:posOffset>
                </wp:positionH>
                <wp:positionV relativeFrom="paragraph">
                  <wp:posOffset>87728</wp:posOffset>
                </wp:positionV>
                <wp:extent cx="6093069" cy="2154115"/>
                <wp:effectExtent l="0" t="0" r="15875" b="17780"/>
                <wp:wrapNone/>
                <wp:docPr id="20643616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069" cy="215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B2008" w14:textId="77777777" w:rsidR="00C27E28" w:rsidRP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Unless otherwise specified, the domain of a function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is assumed to be the set of all real numbers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for which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is a real number. Angle measures for trigonometric functions are assumed to be in radians.</w:t>
                            </w:r>
                          </w:p>
                          <w:p w14:paraId="7BC8A1F4" w14:textId="77777777" w:rsid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Solutions to equations must be real numbers. Determine the exact value of any expression that can be obtained without a calculator. For example,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log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</m:sSub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  <w:b/>
                                <w:bCs/>
                              </w:rPr>
                              <w:t xml:space="preserve">,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and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p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Nam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1)</m:t>
                                  </m: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  <w:b/>
                                <w:bCs/>
                              </w:rPr>
                              <w:t xml:space="preserve"> </w:t>
                            </w:r>
                            <w:r w:rsidRPr="00C27E28">
                              <w:rPr>
                                <w:rFonts w:ascii="Avenir Book" w:hAnsi="Avenir Book"/>
                              </w:rPr>
                              <w:t>can be evaluated without a calculator.</w:t>
                            </w:r>
                          </w:p>
                          <w:p w14:paraId="5AF9FFAE" w14:textId="77777777" w:rsid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Unless otherwise specified, combine terms using algebraic methods and rules for exponents and logarithms, where applicable. For example,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2x+3x</m:t>
                              </m:r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, and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ascii="Avenir Book" w:hAnsi="Avenir Book"/>
                              </w:rPr>
                              <w:t xml:space="preserve"> should be rewritten in equivalent forms.</w:t>
                            </w:r>
                          </w:p>
                          <w:p w14:paraId="43D2A195" w14:textId="77777777" w:rsidR="00C27E28" w:rsidRPr="00C27E28" w:rsidRDefault="00C27E28" w:rsidP="00C27E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For each part of the question, show the work that leads to your answers.</w:t>
                            </w:r>
                          </w:p>
                          <w:p w14:paraId="137DBA46" w14:textId="77777777" w:rsidR="00C27E28" w:rsidRDefault="00C27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12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6.9pt;width:479.75pt;height:1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" fillcolor="white [3201]" strokeweight="1pt">
                <v:textbox>
                  <w:txbxContent>
                    <w:p w14:paraId="4EBB2008" w14:textId="77777777" w:rsidR="00C27E28" w:rsidRP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  <w:b/>
                          <w:bCs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Unless otherwise specified, the domain of a function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oMath>
                      <w:r>
                        <w:rPr>
                          <w:rFonts w:ascii="Avenir Book" w:hAnsi="Avenir Book"/>
                        </w:rPr>
                        <w:t xml:space="preserve"> is assumed to be the set of all real numbers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ascii="Avenir Book" w:hAnsi="Avenir Book"/>
                        </w:rPr>
                        <w:t xml:space="preserve"> for which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oMath>
                      <w:r>
                        <w:rPr>
                          <w:rFonts w:ascii="Avenir Book" w:hAnsi="Avenir Book"/>
                        </w:rPr>
                        <w:t xml:space="preserve"> is a real number. Angle measures for trigonometric functions are assumed to be in radians.</w:t>
                      </w:r>
                    </w:p>
                    <w:p w14:paraId="7BC8A1F4" w14:textId="77777777" w:rsid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Solutions to equations must be real numbers. Determine the exact value of any expression that can be obtained without a calculator. For example,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e>
                        </m:func>
                      </m:oMath>
                      <w:r>
                        <w:rPr>
                          <w:rFonts w:ascii="Avenir Book" w:hAnsi="Avenir Book"/>
                          <w:b/>
                          <w:bCs/>
                        </w:rPr>
                        <w:t xml:space="preserve">,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oMath>
                      <w:r>
                        <w:rPr>
                          <w:rFonts w:ascii="Avenir Book" w:hAnsi="Avenir Book"/>
                        </w:rPr>
                        <w:t xml:space="preserve">, and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</w:rPr>
                              <m:t>1)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e>
                        </m:func>
                      </m:oMath>
                      <w:r>
                        <w:rPr>
                          <w:rFonts w:ascii="Avenir Book" w:hAnsi="Avenir Book"/>
                          <w:b/>
                          <w:bCs/>
                        </w:rPr>
                        <w:t xml:space="preserve"> </w:t>
                      </w:r>
                      <w:r w:rsidRPr="00C27E28">
                        <w:rPr>
                          <w:rFonts w:ascii="Avenir Book" w:hAnsi="Avenir Book"/>
                        </w:rPr>
                        <w:t>can be evaluated without a calculator.</w:t>
                      </w:r>
                    </w:p>
                    <w:p w14:paraId="5AF9FFAE" w14:textId="77777777" w:rsid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Unless otherwise specified, combine terms using algebraic methods and rules for exponents and logarithms, where applicable. For example,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2x+3x</m:t>
                        </m:r>
                      </m:oMath>
                      <w:r>
                        <w:rPr>
                          <w:rFonts w:ascii="Avenir Book" w:hAnsi="Avenir Book"/>
                        </w:rPr>
                        <w:t xml:space="preserve">,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Avenir Book" w:hAnsi="Avenir Book"/>
                        </w:rPr>
                        <w:t xml:space="preserve">,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Avenir Book" w:hAnsi="Avenir Book"/>
                        </w:rPr>
                        <w:t xml:space="preserve">, and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func>
                      </m:oMath>
                      <w:r>
                        <w:rPr>
                          <w:rFonts w:ascii="Avenir Book" w:hAnsi="Avenir Book"/>
                        </w:rPr>
                        <w:t xml:space="preserve"> should be rewritten in equivalent forms.</w:t>
                      </w:r>
                    </w:p>
                    <w:p w14:paraId="43D2A195" w14:textId="77777777" w:rsidR="00C27E28" w:rsidRPr="00C27E28" w:rsidRDefault="00C27E28" w:rsidP="00C27E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For each part of the question, show the work that leads to your answers.</w:t>
                      </w:r>
                    </w:p>
                    <w:p w14:paraId="137DBA46" w14:textId="77777777" w:rsidR="00C27E28" w:rsidRDefault="00C27E28"/>
                  </w:txbxContent>
                </v:textbox>
              </v:shape>
            </w:pict>
          </mc:Fallback>
        </mc:AlternateContent>
      </w:r>
    </w:p>
    <w:p w14:paraId="2B26B139" w14:textId="49008C6B" w:rsidR="002D1440" w:rsidRDefault="002D1440" w:rsidP="002D1440">
      <w:pPr>
        <w:rPr>
          <w:rFonts w:ascii="Avenir Book" w:hAnsi="Avenir Book"/>
        </w:rPr>
      </w:pPr>
    </w:p>
    <w:p w14:paraId="436E55E7" w14:textId="77777777" w:rsidR="00C27E28" w:rsidRDefault="00C27E28" w:rsidP="002D1440">
      <w:pPr>
        <w:rPr>
          <w:rFonts w:ascii="Avenir Book" w:hAnsi="Avenir Book"/>
        </w:rPr>
      </w:pPr>
    </w:p>
    <w:p w14:paraId="1BF3FB8B" w14:textId="77777777" w:rsidR="00C27E28" w:rsidRDefault="00C27E28" w:rsidP="002D1440">
      <w:pPr>
        <w:rPr>
          <w:rFonts w:ascii="Avenir Book" w:hAnsi="Avenir Book"/>
        </w:rPr>
      </w:pPr>
    </w:p>
    <w:p w14:paraId="4C489217" w14:textId="77777777" w:rsidR="00C27E28" w:rsidRDefault="00C27E28" w:rsidP="002D1440">
      <w:pPr>
        <w:rPr>
          <w:rFonts w:ascii="Avenir Book" w:hAnsi="Avenir Book"/>
        </w:rPr>
      </w:pPr>
    </w:p>
    <w:p w14:paraId="4096DEA6" w14:textId="77777777" w:rsidR="00C27E28" w:rsidRDefault="00C27E28" w:rsidP="002D1440">
      <w:pPr>
        <w:rPr>
          <w:rFonts w:ascii="Avenir Book" w:hAnsi="Avenir Book"/>
        </w:rPr>
      </w:pPr>
    </w:p>
    <w:p w14:paraId="4B784037" w14:textId="77777777" w:rsidR="00C27E28" w:rsidRDefault="00C27E28" w:rsidP="002D1440">
      <w:pPr>
        <w:rPr>
          <w:rFonts w:ascii="Avenir Book" w:hAnsi="Avenir Book"/>
        </w:rPr>
      </w:pPr>
    </w:p>
    <w:p w14:paraId="5F2B7F74" w14:textId="77777777" w:rsidR="00C27E28" w:rsidRDefault="00C27E28" w:rsidP="002D1440">
      <w:pPr>
        <w:rPr>
          <w:rFonts w:ascii="Avenir Book" w:hAnsi="Avenir Book"/>
        </w:rPr>
      </w:pPr>
    </w:p>
    <w:p w14:paraId="0DA7DD82" w14:textId="77777777" w:rsidR="00C27E28" w:rsidRDefault="00C27E28" w:rsidP="002D1440">
      <w:pPr>
        <w:rPr>
          <w:rFonts w:ascii="Avenir Book" w:hAnsi="Avenir Book"/>
        </w:rPr>
      </w:pPr>
    </w:p>
    <w:p w14:paraId="46B34549" w14:textId="77777777" w:rsidR="00C27E28" w:rsidRDefault="00C27E28" w:rsidP="002D1440">
      <w:pPr>
        <w:rPr>
          <w:rFonts w:ascii="Avenir Book" w:hAnsi="Avenir Book"/>
        </w:rPr>
      </w:pPr>
    </w:p>
    <w:p w14:paraId="54671355" w14:textId="77777777" w:rsidR="00C27E28" w:rsidRDefault="00C27E28" w:rsidP="002D1440">
      <w:pPr>
        <w:rPr>
          <w:rFonts w:ascii="Avenir Book" w:hAnsi="Avenir Book"/>
        </w:rPr>
      </w:pPr>
    </w:p>
    <w:p w14:paraId="006598B7" w14:textId="77777777" w:rsidR="00C27E28" w:rsidRPr="00301FED" w:rsidRDefault="00C27E28" w:rsidP="002D1440">
      <w:pPr>
        <w:rPr>
          <w:rFonts w:ascii="Avenir Book" w:hAnsi="Avenir Book"/>
        </w:rPr>
      </w:pPr>
    </w:p>
    <w:tbl>
      <w:tblPr>
        <w:tblStyle w:val="TableGrid"/>
        <w:tblW w:w="909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56"/>
        <w:gridCol w:w="8011"/>
      </w:tblGrid>
      <w:tr w:rsidR="000D1525" w:rsidRPr="00301FED" w14:paraId="5D6EAA95" w14:textId="77777777" w:rsidTr="007D0615">
        <w:trPr>
          <w:trHeight w:val="1502"/>
        </w:trPr>
        <w:tc>
          <w:tcPr>
            <w:tcW w:w="628" w:type="dxa"/>
            <w:vMerge w:val="restart"/>
          </w:tcPr>
          <w:p w14:paraId="5F8D7C97" w14:textId="3C302C8E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8467" w:type="dxa"/>
            <w:gridSpan w:val="2"/>
          </w:tcPr>
          <w:p w14:paraId="3149AA89" w14:textId="77777777" w:rsidR="000D1525" w:rsidRDefault="000D1525" w:rsidP="00E72605">
            <w:pPr>
              <w:rPr>
                <w:rFonts w:ascii="Avenir Book" w:eastAsiaTheme="minorEastAsia" w:hAnsi="Avenir Book"/>
              </w:rPr>
            </w:pPr>
            <w:r>
              <w:rPr>
                <w:rFonts w:ascii="Avenir Book" w:hAnsi="Avenir Book"/>
              </w:rPr>
              <w:t xml:space="preserve">The functions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Avenir Book" w:eastAsiaTheme="minorEastAsia" w:hAnsi="Avenir Book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are given by</w:t>
            </w:r>
          </w:p>
          <w:p w14:paraId="22045A57" w14:textId="77777777" w:rsidR="000D1525" w:rsidRPr="00C27E28" w:rsidRDefault="000D1525" w:rsidP="00C27E28">
            <w:pPr>
              <w:spacing w:line="276" w:lineRule="auto"/>
              <w:jc w:val="center"/>
              <w:rPr>
                <w:rFonts w:ascii="Avenir Book" w:eastAsiaTheme="minorEastAsia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  <w:p w14:paraId="5FB8CA58" w14:textId="77777777" w:rsidR="00C27E28" w:rsidRPr="00C27E28" w:rsidRDefault="00C27E28" w:rsidP="00C27E28">
            <w:pPr>
              <w:spacing w:line="276" w:lineRule="auto"/>
              <w:jc w:val="center"/>
              <w:rPr>
                <w:rFonts w:ascii="Avenir Book" w:eastAsiaTheme="minorEastAsia" w:hAnsi="Avenir Book"/>
                <w:sz w:val="10"/>
                <w:szCs w:val="10"/>
              </w:rPr>
            </w:pPr>
          </w:p>
          <w:p w14:paraId="3DB17F55" w14:textId="1B7846EB" w:rsidR="000D1525" w:rsidRPr="00301FED" w:rsidRDefault="000D1525" w:rsidP="00C27E28">
            <w:pPr>
              <w:spacing w:line="276" w:lineRule="auto"/>
              <w:jc w:val="center"/>
              <w:rPr>
                <w:rFonts w:ascii="Avenir Book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9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</w:tr>
      <w:tr w:rsidR="000D1525" w:rsidRPr="00301FED" w14:paraId="2B037D91" w14:textId="77777777" w:rsidTr="007D0615">
        <w:trPr>
          <w:trHeight w:val="206"/>
        </w:trPr>
        <w:tc>
          <w:tcPr>
            <w:tcW w:w="628" w:type="dxa"/>
            <w:vMerge/>
          </w:tcPr>
          <w:p w14:paraId="0669B0A7" w14:textId="7F50072C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1FAA9B16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47C350E7" w14:textId="1A07C581" w:rsidR="000D1525" w:rsidRPr="00301FED" w:rsidRDefault="000D1525" w:rsidP="000D1525">
            <w:pPr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Rewrite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g(x)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as a single expression including only one trigonometric function.</w:t>
            </w:r>
          </w:p>
        </w:tc>
      </w:tr>
      <w:tr w:rsidR="000D1525" w:rsidRPr="00301FED" w14:paraId="58DB9054" w14:textId="77777777" w:rsidTr="007D0615">
        <w:tc>
          <w:tcPr>
            <w:tcW w:w="628" w:type="dxa"/>
            <w:vMerge/>
          </w:tcPr>
          <w:p w14:paraId="3FF500BD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352A1D11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36AA4086" w14:textId="77777777" w:rsidR="000D1525" w:rsidRDefault="000D1525" w:rsidP="000D152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Rewrite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h(x)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as a constant multiple of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log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. </w:t>
            </w:r>
          </w:p>
          <w:p w14:paraId="2DA2C7E6" w14:textId="3FB5E4F9" w:rsidR="007D0615" w:rsidRPr="00301FED" w:rsidRDefault="007D0615" w:rsidP="000D1525">
            <w:pPr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0D1525" w:rsidRPr="00301FED" w14:paraId="33800453" w14:textId="77777777" w:rsidTr="007D0615">
        <w:tc>
          <w:tcPr>
            <w:tcW w:w="628" w:type="dxa"/>
            <w:vMerge w:val="restart"/>
          </w:tcPr>
          <w:p w14:paraId="2FBF2D52" w14:textId="2AC1B756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(B)</w:t>
            </w:r>
          </w:p>
        </w:tc>
        <w:tc>
          <w:tcPr>
            <w:tcW w:w="8467" w:type="dxa"/>
            <w:gridSpan w:val="2"/>
          </w:tcPr>
          <w:p w14:paraId="46835B10" w14:textId="77777777" w:rsidR="000D1525" w:rsidRDefault="000D1525" w:rsidP="00E72605">
            <w:pPr>
              <w:rPr>
                <w:rFonts w:ascii="Avenir Book" w:eastAsiaTheme="minorEastAsia" w:hAnsi="Avenir Book"/>
              </w:rPr>
            </w:pPr>
            <w:r>
              <w:rPr>
                <w:rFonts w:ascii="Avenir Book" w:hAnsi="Avenir Book"/>
              </w:rPr>
              <w:t xml:space="preserve">The functions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rPr>
                <w:rFonts w:ascii="Avenir Book" w:eastAsiaTheme="minorEastAsia" w:hAnsi="Avenir Book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ascii="Avenir Book" w:eastAsiaTheme="minorEastAsia" w:hAnsi="Avenir Book"/>
              </w:rPr>
              <w:t xml:space="preserve"> are given by</w:t>
            </w:r>
          </w:p>
          <w:p w14:paraId="5E08505A" w14:textId="77777777" w:rsidR="000D1525" w:rsidRPr="007D0615" w:rsidRDefault="000D1525" w:rsidP="00C27E28">
            <w:pPr>
              <w:spacing w:line="276" w:lineRule="auto"/>
              <w:jc w:val="center"/>
              <w:rPr>
                <w:rFonts w:ascii="Avenir Book" w:eastAsiaTheme="minorEastAsia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7ACE6F08" w14:textId="77777777" w:rsidR="007D0615" w:rsidRPr="007D0615" w:rsidRDefault="007D0615" w:rsidP="00C27E28">
            <w:pPr>
              <w:spacing w:line="276" w:lineRule="auto"/>
              <w:jc w:val="center"/>
              <w:rPr>
                <w:rFonts w:ascii="Avenir Book" w:eastAsiaTheme="minorEastAsia" w:hAnsi="Avenir Book"/>
                <w:sz w:val="10"/>
                <w:szCs w:val="10"/>
              </w:rPr>
            </w:pPr>
          </w:p>
          <w:p w14:paraId="423A5803" w14:textId="77777777" w:rsidR="000D1525" w:rsidRPr="007D0615" w:rsidRDefault="000D1525" w:rsidP="00C27E28">
            <w:pPr>
              <w:spacing w:line="276" w:lineRule="auto"/>
              <w:jc w:val="center"/>
              <w:rPr>
                <w:rFonts w:ascii="Avenir Book" w:eastAsiaTheme="minorEastAsia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(5x)</m:t>
                    </m:r>
                  </m:e>
                </m:func>
              </m:oMath>
            </m:oMathPara>
          </w:p>
          <w:p w14:paraId="60F1B37F" w14:textId="424E8031" w:rsidR="007D0615" w:rsidRPr="007D0615" w:rsidRDefault="007D0615" w:rsidP="00C27E28">
            <w:pPr>
              <w:spacing w:line="276" w:lineRule="auto"/>
              <w:jc w:val="center"/>
              <w:rPr>
                <w:rFonts w:ascii="Avenir Book" w:hAnsi="Avenir Book"/>
                <w:sz w:val="10"/>
                <w:szCs w:val="10"/>
              </w:rPr>
            </w:pPr>
          </w:p>
        </w:tc>
      </w:tr>
      <w:tr w:rsidR="000D1525" w:rsidRPr="00301FED" w14:paraId="50DBD692" w14:textId="77777777" w:rsidTr="007D0615">
        <w:tc>
          <w:tcPr>
            <w:tcW w:w="628" w:type="dxa"/>
            <w:vMerge/>
          </w:tcPr>
          <w:p w14:paraId="7A3CD52E" w14:textId="56A59E96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0ACB50C8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011" w:type="dxa"/>
          </w:tcPr>
          <w:p w14:paraId="13842DC0" w14:textId="50DF5E47" w:rsidR="000D1525" w:rsidRPr="00301FED" w:rsidRDefault="000D1525" w:rsidP="00C27E28">
            <w:pPr>
              <w:spacing w:line="276" w:lineRule="auto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Solve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</w:rPr>
                <m:t>e</m:t>
              </m:r>
            </m:oMath>
            <w:r>
              <w:rPr>
                <w:rFonts w:ascii="Avenir Book" w:eastAsiaTheme="minorEastAsia" w:hAnsi="Avenir Book"/>
              </w:rPr>
              <w:t xml:space="preserve"> for values of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ascii="Avenir Book" w:eastAsiaTheme="minorEastAsia" w:hAnsi="Avenir Book"/>
              </w:rPr>
              <w:t xml:space="preserve"> in the domain of </w:t>
            </w:r>
            <m:oMath>
              <m:r>
                <w:rPr>
                  <w:rFonts w:ascii="Cambria Math" w:eastAsiaTheme="minorEastAsia" w:hAnsi="Cambria Math"/>
                </w:rPr>
                <m:t>j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0D1525" w:rsidRPr="00301FED" w14:paraId="2BD75546" w14:textId="77777777" w:rsidTr="007D0615">
        <w:tc>
          <w:tcPr>
            <w:tcW w:w="628" w:type="dxa"/>
            <w:vMerge/>
          </w:tcPr>
          <w:p w14:paraId="1CC3853E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B6C13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011" w:type="dxa"/>
          </w:tcPr>
          <w:p w14:paraId="6A111173" w14:textId="2DDB9436" w:rsidR="000D1525" w:rsidRPr="00301FED" w:rsidRDefault="000D1525" w:rsidP="00C27E28">
            <w:pPr>
              <w:spacing w:line="276" w:lineRule="auto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Solve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Avenir Book" w:eastAsiaTheme="minorEastAsia" w:hAnsi="Avenir Book"/>
              </w:rPr>
              <w:t xml:space="preserve"> for values of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ascii="Avenir Book" w:eastAsiaTheme="minorEastAsia" w:hAnsi="Avenir Book"/>
              </w:rPr>
              <w:t xml:space="preserve"> in the domain of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0D1525" w:rsidRPr="00301FED" w14:paraId="596BBCFB" w14:textId="77777777" w:rsidTr="007D0615">
        <w:trPr>
          <w:trHeight w:val="1977"/>
        </w:trPr>
        <w:tc>
          <w:tcPr>
            <w:tcW w:w="628" w:type="dxa"/>
          </w:tcPr>
          <w:p w14:paraId="7EEF38DD" w14:textId="77777777" w:rsidR="000D1525" w:rsidRPr="00301FED" w:rsidRDefault="000D1525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FED">
              <w:rPr>
                <w:rFonts w:ascii="Avenir Book" w:hAnsi="Avenir Book"/>
                <w:sz w:val="24"/>
                <w:szCs w:val="24"/>
              </w:rPr>
              <w:t>(C)</w:t>
            </w:r>
          </w:p>
        </w:tc>
        <w:tc>
          <w:tcPr>
            <w:tcW w:w="8467" w:type="dxa"/>
            <w:gridSpan w:val="2"/>
          </w:tcPr>
          <w:p w14:paraId="4BB1A3A4" w14:textId="77777777" w:rsidR="000D1525" w:rsidRDefault="000D1525" w:rsidP="000D152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The function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is given by</w:t>
            </w:r>
          </w:p>
          <w:p w14:paraId="1B15F0DA" w14:textId="526D0753" w:rsidR="000D1525" w:rsidRPr="000D1525" w:rsidRDefault="000D1525" w:rsidP="00C27E28">
            <w:pPr>
              <w:spacing w:line="276" w:lineRule="auto"/>
              <w:rPr>
                <w:rFonts w:ascii="Avenir Book" w:eastAsiaTheme="minorEastAsia" w:hAnsi="Avenir 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=6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csc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6C10BE91" w14:textId="20B35B13" w:rsidR="000D1525" w:rsidRPr="000D1525" w:rsidRDefault="000D1525" w:rsidP="00C27E28">
            <w:pPr>
              <w:spacing w:line="276" w:lineRule="auto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Find all values in the domain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that yield an output of </w:t>
            </w:r>
            <w:r w:rsidR="00C27E28">
              <w:rPr>
                <w:rFonts w:ascii="Avenir Book" w:eastAsiaTheme="minorEastAsia" w:hAnsi="Avenir Book"/>
                <w:sz w:val="24"/>
                <w:szCs w:val="24"/>
              </w:rPr>
              <w:t>12</w:t>
            </w:r>
            <w:r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</w:tc>
      </w:tr>
    </w:tbl>
    <w:p w14:paraId="2B6A52FC" w14:textId="77777777" w:rsidR="002D1440" w:rsidRPr="00301FED" w:rsidRDefault="002D1440" w:rsidP="002D1440">
      <w:pPr>
        <w:rPr>
          <w:rFonts w:ascii="Avenir Book" w:hAnsi="Avenir Book"/>
        </w:rPr>
      </w:pPr>
    </w:p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5F5E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AF87" w14:textId="77777777" w:rsidR="00AA7AD2" w:rsidRDefault="00AA7AD2" w:rsidP="0065715A">
      <w:r>
        <w:separator/>
      </w:r>
    </w:p>
  </w:endnote>
  <w:endnote w:type="continuationSeparator" w:id="0">
    <w:p w14:paraId="38071329" w14:textId="77777777" w:rsidR="00AA7AD2" w:rsidRDefault="00AA7AD2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6ADAAAEF">
          <wp:simplePos x="0" y="0"/>
          <wp:positionH relativeFrom="column">
            <wp:posOffset>4660900</wp:posOffset>
          </wp:positionH>
          <wp:positionV relativeFrom="paragraph">
            <wp:posOffset>119771</wp:posOffset>
          </wp:positionV>
          <wp:extent cx="2028825" cy="298034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68230" name="Picture 823682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29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6485D65C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F7ECDC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" fillcolor="#3ebe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7C47" w14:textId="77777777" w:rsidR="00AA7AD2" w:rsidRDefault="00AA7AD2" w:rsidP="0065715A">
      <w:r>
        <w:separator/>
      </w:r>
    </w:p>
  </w:footnote>
  <w:footnote w:type="continuationSeparator" w:id="0">
    <w:p w14:paraId="20730E27" w14:textId="77777777" w:rsidR="00AA7AD2" w:rsidRDefault="00AA7AD2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0F38CC95">
          <wp:simplePos x="0" y="0"/>
          <wp:positionH relativeFrom="column">
            <wp:posOffset>-939800</wp:posOffset>
          </wp:positionH>
          <wp:positionV relativeFrom="paragraph">
            <wp:posOffset>-571500</wp:posOffset>
          </wp:positionV>
          <wp:extent cx="7810500" cy="739112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17582" name="Picture 4146175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2418" cy="79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776"/>
    <w:multiLevelType w:val="hybridMultilevel"/>
    <w:tmpl w:val="2CD6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2"/>
  </w:num>
  <w:num w:numId="3" w16cid:durableId="1685982037">
    <w:abstractNumId w:val="6"/>
  </w:num>
  <w:num w:numId="4" w16cid:durableId="879509712">
    <w:abstractNumId w:val="3"/>
  </w:num>
  <w:num w:numId="5" w16cid:durableId="1912959903">
    <w:abstractNumId w:val="4"/>
  </w:num>
  <w:num w:numId="6" w16cid:durableId="2067676112">
    <w:abstractNumId w:val="1"/>
  </w:num>
  <w:num w:numId="7" w16cid:durableId="129134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71A4F"/>
    <w:rsid w:val="000B3F67"/>
    <w:rsid w:val="000C23BF"/>
    <w:rsid w:val="000D1525"/>
    <w:rsid w:val="00115EA4"/>
    <w:rsid w:val="00154E67"/>
    <w:rsid w:val="00264B45"/>
    <w:rsid w:val="002658B8"/>
    <w:rsid w:val="002C781F"/>
    <w:rsid w:val="002D1440"/>
    <w:rsid w:val="00301FED"/>
    <w:rsid w:val="00305BFC"/>
    <w:rsid w:val="003264D2"/>
    <w:rsid w:val="0037570B"/>
    <w:rsid w:val="003A26CC"/>
    <w:rsid w:val="003F152B"/>
    <w:rsid w:val="003F4D28"/>
    <w:rsid w:val="00402F37"/>
    <w:rsid w:val="004B30BF"/>
    <w:rsid w:val="004D397B"/>
    <w:rsid w:val="00530601"/>
    <w:rsid w:val="005F5E84"/>
    <w:rsid w:val="00635B70"/>
    <w:rsid w:val="0065715A"/>
    <w:rsid w:val="006A3D04"/>
    <w:rsid w:val="0070004E"/>
    <w:rsid w:val="007123E9"/>
    <w:rsid w:val="0072313A"/>
    <w:rsid w:val="00745E2B"/>
    <w:rsid w:val="007B6949"/>
    <w:rsid w:val="007D0615"/>
    <w:rsid w:val="007D1FA3"/>
    <w:rsid w:val="007F7D82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5160A"/>
    <w:rsid w:val="00A967DD"/>
    <w:rsid w:val="00AA7AD2"/>
    <w:rsid w:val="00B15175"/>
    <w:rsid w:val="00B2794F"/>
    <w:rsid w:val="00B43FD4"/>
    <w:rsid w:val="00BB31A1"/>
    <w:rsid w:val="00BD325F"/>
    <w:rsid w:val="00BE475A"/>
    <w:rsid w:val="00C27E28"/>
    <w:rsid w:val="00C87523"/>
    <w:rsid w:val="00CD3E26"/>
    <w:rsid w:val="00D2519F"/>
    <w:rsid w:val="00DB694D"/>
    <w:rsid w:val="00DE2DB6"/>
    <w:rsid w:val="00E009EA"/>
    <w:rsid w:val="00E56D0F"/>
    <w:rsid w:val="00EE7410"/>
    <w:rsid w:val="00F8134E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2</cp:revision>
  <dcterms:created xsi:type="dcterms:W3CDTF">2025-02-03T21:29:00Z</dcterms:created>
  <dcterms:modified xsi:type="dcterms:W3CDTF">2025-02-03T21:29:00Z</dcterms:modified>
</cp:coreProperties>
</file>